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4CC" w14:textId="77777777" w:rsidR="00646A01" w:rsidRDefault="00646A01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4D3C1F8F" w14:textId="77777777" w:rsidR="00646A01" w:rsidRDefault="00646A01" w:rsidP="00646A01">
      <w:pPr>
        <w:pStyle w:val="NormalWeb"/>
        <w:shd w:val="clear" w:color="auto" w:fill="FFFFFF"/>
        <w:spacing w:before="0" w:beforeAutospacing="0" w:after="72" w:afterAutospacing="0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RECRUITMENT PACK</w:t>
      </w:r>
    </w:p>
    <w:p w14:paraId="376DDFF7" w14:textId="77777777" w:rsidR="00646A01" w:rsidRDefault="00646A01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67CF88E1" w14:textId="74A21F78" w:rsidR="00646A01" w:rsidRDefault="00646A01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Role:  VISPA Chair (voluntary position)</w:t>
      </w:r>
    </w:p>
    <w:p w14:paraId="7DF49398" w14:textId="2DEADE6C" w:rsidR="00646A01" w:rsidRDefault="00646A01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Closing date:  Friday </w:t>
      </w:r>
      <w:r w:rsidR="001E228B">
        <w:rPr>
          <w:rFonts w:asciiTheme="minorHAnsi" w:hAnsiTheme="minorHAnsi" w:cs="Arial"/>
          <w:color w:val="000000" w:themeColor="text1"/>
          <w:sz w:val="28"/>
          <w:szCs w:val="28"/>
        </w:rPr>
        <w:t>4</w:t>
      </w:r>
      <w:r w:rsidRPr="00646A01">
        <w:rPr>
          <w:rFonts w:asciiTheme="minorHAnsi" w:hAnsiTheme="minorHAnsi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 w:themeColor="text1"/>
          <w:sz w:val="28"/>
          <w:szCs w:val="28"/>
          <w:vertAlign w:val="superscript"/>
        </w:rPr>
        <w:t xml:space="preserve"> June 2021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14:paraId="1AAA7DDD" w14:textId="77777777" w:rsidR="00646A01" w:rsidRDefault="00646A01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58DB3AAA" w14:textId="28E0FEB9" w:rsidR="0016411A" w:rsidRPr="000A4E15" w:rsidRDefault="0016411A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VISPA (Visually Impaired Sport &amp; Physical Activity) is a group of </w:t>
      </w:r>
      <w:r w:rsidR="002C6E27">
        <w:rPr>
          <w:rFonts w:asciiTheme="minorHAnsi" w:hAnsiTheme="minorHAnsi" w:cs="Arial"/>
          <w:color w:val="000000" w:themeColor="text1"/>
          <w:sz w:val="28"/>
          <w:szCs w:val="28"/>
        </w:rPr>
        <w:t>Liverpool</w:t>
      </w: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 based organisations that have come together with the aim of supporting visually impaired (VI) people to take part in more physical activity.</w:t>
      </w:r>
    </w:p>
    <w:p w14:paraId="6D667362" w14:textId="762D37E8" w:rsidR="0016411A" w:rsidRPr="000A4E15" w:rsidRDefault="0016411A" w:rsidP="0016411A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>VISPA currently support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the</w:t>
      </w: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 delivery of </w:t>
      </w:r>
      <w:proofErr w:type="gramStart"/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>a number of</w:t>
      </w:r>
      <w:proofErr w:type="gramEnd"/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 activities across the city region for VI people to participate.  We encourage and support VI people in </w:t>
      </w:r>
      <w:r w:rsidR="002C6E27">
        <w:rPr>
          <w:rFonts w:asciiTheme="minorHAnsi" w:hAnsiTheme="minorHAnsi" w:cs="Arial"/>
          <w:color w:val="000000" w:themeColor="text1"/>
          <w:sz w:val="28"/>
          <w:szCs w:val="28"/>
        </w:rPr>
        <w:t>Liverpool</w:t>
      </w: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 to be more active</w:t>
      </w:r>
      <w:r w:rsidR="000B6749"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Pr="000A4E15">
        <w:rPr>
          <w:rFonts w:asciiTheme="minorHAnsi" w:hAnsiTheme="minorHAnsi" w:cs="Arial"/>
          <w:color w:val="000000" w:themeColor="text1"/>
          <w:sz w:val="28"/>
          <w:szCs w:val="28"/>
        </w:rPr>
        <w:t xml:space="preserve"> more often and above all else, enjoy the experience, so that they will be healthier, happier and have increased confidence.</w:t>
      </w:r>
    </w:p>
    <w:p w14:paraId="3340765A" w14:textId="0E655876" w:rsidR="00823040" w:rsidRDefault="00823040" w:rsidP="00D07913">
      <w:pPr>
        <w:rPr>
          <w:b/>
          <w:u w:val="single"/>
        </w:rPr>
      </w:pPr>
    </w:p>
    <w:p w14:paraId="60FF6308" w14:textId="1021E23E" w:rsidR="0016411A" w:rsidRDefault="0016411A" w:rsidP="00D07913">
      <w:pPr>
        <w:rPr>
          <w:b/>
          <w:u w:val="single"/>
        </w:rPr>
      </w:pPr>
      <w:r>
        <w:rPr>
          <w:b/>
          <w:u w:val="single"/>
        </w:rPr>
        <w:t xml:space="preserve">VISPA are recruiting for a volunteer chair to support the group in fulfilling </w:t>
      </w:r>
      <w:proofErr w:type="spellStart"/>
      <w:proofErr w:type="gramStart"/>
      <w:r>
        <w:rPr>
          <w:b/>
          <w:u w:val="single"/>
        </w:rPr>
        <w:t>it’s</w:t>
      </w:r>
      <w:proofErr w:type="spellEnd"/>
      <w:proofErr w:type="gramEnd"/>
      <w:r>
        <w:rPr>
          <w:b/>
          <w:u w:val="single"/>
        </w:rPr>
        <w:t xml:space="preserve"> strategic priorities.</w:t>
      </w:r>
    </w:p>
    <w:p w14:paraId="7EF122B6" w14:textId="03CD972F" w:rsidR="0016411A" w:rsidRDefault="0016411A" w:rsidP="00D07913">
      <w:pPr>
        <w:rPr>
          <w:b/>
          <w:u w:val="single"/>
        </w:rPr>
      </w:pPr>
    </w:p>
    <w:p w14:paraId="012D8B51" w14:textId="328DB364" w:rsidR="0016411A" w:rsidRDefault="0016411A" w:rsidP="00D07913">
      <w:pPr>
        <w:rPr>
          <w:b/>
          <w:u w:val="single"/>
        </w:rPr>
      </w:pPr>
      <w:r>
        <w:rPr>
          <w:b/>
          <w:u w:val="single"/>
        </w:rPr>
        <w:t>Please read the role description and person specification below and if you would like to apply for th</w:t>
      </w:r>
      <w:r w:rsidR="000B6749">
        <w:rPr>
          <w:b/>
          <w:u w:val="single"/>
        </w:rPr>
        <w:t>e role of VISPA Chair</w:t>
      </w:r>
      <w:r>
        <w:rPr>
          <w:b/>
          <w:u w:val="single"/>
        </w:rPr>
        <w:t xml:space="preserve"> then please email </w:t>
      </w:r>
      <w:hyperlink r:id="rId8" w:history="1">
        <w:r w:rsidRPr="00E3005F">
          <w:rPr>
            <w:rStyle w:val="Hyperlink"/>
            <w:b/>
          </w:rPr>
          <w:t>vispa@savinorthwest.com</w:t>
        </w:r>
      </w:hyperlink>
      <w:r>
        <w:rPr>
          <w:b/>
          <w:u w:val="single"/>
        </w:rPr>
        <w:t xml:space="preserve"> outlining</w:t>
      </w:r>
      <w:r w:rsidR="000B6749">
        <w:rPr>
          <w:b/>
          <w:u w:val="single"/>
        </w:rPr>
        <w:t xml:space="preserve"> why you are interested in the role and what experience you can bring.</w:t>
      </w:r>
    </w:p>
    <w:p w14:paraId="0C1784CF" w14:textId="0127C98A" w:rsidR="0016411A" w:rsidRDefault="0016411A" w:rsidP="00D07913">
      <w:pPr>
        <w:rPr>
          <w:b/>
          <w:u w:val="single"/>
        </w:rPr>
      </w:pPr>
    </w:p>
    <w:p w14:paraId="6E6B6E2C" w14:textId="77777777" w:rsidR="000B6749" w:rsidRDefault="000B6749" w:rsidP="00D07913">
      <w:pPr>
        <w:rPr>
          <w:b/>
          <w:u w:val="single"/>
        </w:rPr>
      </w:pPr>
    </w:p>
    <w:p w14:paraId="5645FBCF" w14:textId="0CEB7E95" w:rsidR="0016411A" w:rsidRPr="0016411A" w:rsidRDefault="0016411A" w:rsidP="0016411A">
      <w:pPr>
        <w:rPr>
          <w:b/>
          <w:bCs/>
        </w:rPr>
      </w:pPr>
      <w:r>
        <w:rPr>
          <w:b/>
          <w:bCs/>
        </w:rPr>
        <w:t>ROLE DESCRIPTION</w:t>
      </w:r>
    </w:p>
    <w:p w14:paraId="2B273840" w14:textId="77777777" w:rsidR="0016411A" w:rsidRDefault="0016411A" w:rsidP="0016411A">
      <w:pPr>
        <w:rPr>
          <w:b/>
          <w:bCs/>
        </w:rPr>
      </w:pPr>
    </w:p>
    <w:p w14:paraId="6517A96A" w14:textId="77777777" w:rsidR="0016411A" w:rsidRDefault="0016411A" w:rsidP="0016411A">
      <w:pPr>
        <w:rPr>
          <w:b/>
          <w:bCs/>
        </w:rPr>
      </w:pPr>
    </w:p>
    <w:p w14:paraId="55DA2A49" w14:textId="1AA5C8DE" w:rsidR="0016411A" w:rsidRDefault="0016411A" w:rsidP="0016411A">
      <w:pPr>
        <w:rPr>
          <w:b/>
          <w:bCs/>
        </w:rPr>
      </w:pPr>
      <w:r>
        <w:rPr>
          <w:b/>
          <w:bCs/>
        </w:rPr>
        <w:t>Responsibilities:</w:t>
      </w:r>
    </w:p>
    <w:p w14:paraId="2D95168D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lastRenderedPageBreak/>
        <w:t xml:space="preserve">Leads on all VISPA meetings as </w:t>
      </w:r>
      <w:proofErr w:type="gramStart"/>
      <w:r>
        <w:t>chair</w:t>
      </w:r>
      <w:proofErr w:type="gramEnd"/>
    </w:p>
    <w:p w14:paraId="4B8EE581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t xml:space="preserve">Creates agendas for </w:t>
      </w:r>
      <w:proofErr w:type="gramStart"/>
      <w:r>
        <w:t>meetings</w:t>
      </w:r>
      <w:proofErr w:type="gramEnd"/>
    </w:p>
    <w:p w14:paraId="44076E3D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t xml:space="preserve">Serves as primary contact for </w:t>
      </w:r>
      <w:proofErr w:type="gramStart"/>
      <w:r>
        <w:t>VISPA</w:t>
      </w:r>
      <w:proofErr w:type="gramEnd"/>
    </w:p>
    <w:p w14:paraId="6C1CF4F9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t>Leas conversation on setting goals and objectives for group</w:t>
      </w:r>
    </w:p>
    <w:p w14:paraId="2DEED3FE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t>L</w:t>
      </w:r>
      <w:r w:rsidRPr="00650185">
        <w:t>ead</w:t>
      </w:r>
      <w:r>
        <w:t>s</w:t>
      </w:r>
      <w:r w:rsidRPr="00650185">
        <w:t xml:space="preserve"> on the development of the </w:t>
      </w:r>
      <w:r>
        <w:t xml:space="preserve">group </w:t>
      </w:r>
      <w:r w:rsidRPr="00650185">
        <w:t>and ensur</w:t>
      </w:r>
      <w:r>
        <w:t>es</w:t>
      </w:r>
      <w:r w:rsidRPr="00650185">
        <w:t xml:space="preserve"> its decisions are implemented.</w:t>
      </w:r>
    </w:p>
    <w:p w14:paraId="3E478187" w14:textId="77777777" w:rsidR="0016411A" w:rsidRDefault="0016411A" w:rsidP="0016411A">
      <w:pPr>
        <w:pStyle w:val="ListParagraph"/>
        <w:numPr>
          <w:ilvl w:val="0"/>
          <w:numId w:val="6"/>
        </w:numPr>
      </w:pPr>
      <w:r w:rsidRPr="00650185">
        <w:t>Reviewing meeting minutes</w:t>
      </w:r>
    </w:p>
    <w:p w14:paraId="5840F21B" w14:textId="77777777" w:rsidR="0016411A" w:rsidRDefault="0016411A" w:rsidP="0016411A">
      <w:pPr>
        <w:pStyle w:val="ListParagraph"/>
        <w:numPr>
          <w:ilvl w:val="0"/>
          <w:numId w:val="6"/>
        </w:numPr>
      </w:pPr>
      <w:r>
        <w:t xml:space="preserve">Signs off key documents and </w:t>
      </w:r>
      <w:proofErr w:type="gramStart"/>
      <w:r>
        <w:t>funding</w:t>
      </w:r>
      <w:proofErr w:type="gramEnd"/>
    </w:p>
    <w:p w14:paraId="4E94DC63" w14:textId="77777777" w:rsidR="0016411A" w:rsidRDefault="0016411A" w:rsidP="0016411A">
      <w:pPr>
        <w:pStyle w:val="ListParagraph"/>
        <w:numPr>
          <w:ilvl w:val="0"/>
          <w:numId w:val="6"/>
        </w:numPr>
      </w:pPr>
      <w:r w:rsidRPr="00650185">
        <w:t xml:space="preserve">Ensuring full and timely communication with members </w:t>
      </w:r>
    </w:p>
    <w:p w14:paraId="3FD78EFE" w14:textId="77777777" w:rsidR="0016411A" w:rsidRDefault="0016411A" w:rsidP="0016411A">
      <w:pPr>
        <w:pStyle w:val="ListParagraph"/>
        <w:numPr>
          <w:ilvl w:val="0"/>
          <w:numId w:val="6"/>
        </w:numPr>
      </w:pPr>
      <w:r w:rsidRPr="004C5ADB">
        <w:t xml:space="preserve">Enforcing rules of conduct as they apply to the </w:t>
      </w:r>
      <w:r>
        <w:t xml:space="preserve">group </w:t>
      </w:r>
      <w:r w:rsidRPr="004C5ADB">
        <w:t xml:space="preserve">and its individual </w:t>
      </w:r>
      <w:proofErr w:type="gramStart"/>
      <w:r w:rsidRPr="004C5ADB">
        <w:t>members</w:t>
      </w:r>
      <w:proofErr w:type="gramEnd"/>
    </w:p>
    <w:p w14:paraId="4B95759F" w14:textId="77777777" w:rsidR="0016411A" w:rsidRDefault="0016411A" w:rsidP="0016411A"/>
    <w:p w14:paraId="3FCE3C50" w14:textId="77777777" w:rsidR="0016411A" w:rsidRDefault="0016411A" w:rsidP="0016411A">
      <w:pPr>
        <w:rPr>
          <w:b/>
          <w:bCs/>
        </w:rPr>
      </w:pPr>
      <w:r>
        <w:rPr>
          <w:b/>
          <w:bCs/>
        </w:rPr>
        <w:t>Time commitment:</w:t>
      </w:r>
    </w:p>
    <w:p w14:paraId="65ECA3F3" w14:textId="77777777" w:rsidR="0016411A" w:rsidRPr="00650185" w:rsidRDefault="0016411A" w:rsidP="0016411A">
      <w:pPr>
        <w:pStyle w:val="ListParagraph"/>
        <w:numPr>
          <w:ilvl w:val="0"/>
          <w:numId w:val="7"/>
        </w:numPr>
        <w:rPr>
          <w:b/>
          <w:bCs/>
        </w:rPr>
      </w:pPr>
      <w:r>
        <w:t>12 Meetings a year</w:t>
      </w:r>
    </w:p>
    <w:p w14:paraId="425A87C8" w14:textId="77777777" w:rsidR="0016411A" w:rsidRPr="00650185" w:rsidRDefault="0016411A" w:rsidP="0016411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Additional time to prepare for meetings and work with </w:t>
      </w:r>
      <w:proofErr w:type="gramStart"/>
      <w:r>
        <w:t>members</w:t>
      </w:r>
      <w:proofErr w:type="gramEnd"/>
    </w:p>
    <w:p w14:paraId="2617C9B7" w14:textId="77777777" w:rsidR="0016411A" w:rsidRPr="00650185" w:rsidRDefault="0016411A" w:rsidP="0016411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Additional time to be liaison for VISPA with key </w:t>
      </w:r>
      <w:proofErr w:type="gramStart"/>
      <w:r>
        <w:t>partners</w:t>
      </w:r>
      <w:proofErr w:type="gramEnd"/>
    </w:p>
    <w:p w14:paraId="79A244F3" w14:textId="36019C78" w:rsidR="0016411A" w:rsidRPr="000B6749" w:rsidRDefault="0016411A" w:rsidP="00C676DE">
      <w:pPr>
        <w:pStyle w:val="ListParagraph"/>
        <w:numPr>
          <w:ilvl w:val="0"/>
          <w:numId w:val="7"/>
        </w:numPr>
        <w:rPr>
          <w:b/>
          <w:bCs/>
        </w:rPr>
      </w:pPr>
      <w:r>
        <w:t>Attend events throughout the year that VISPA have organised.</w:t>
      </w:r>
    </w:p>
    <w:p w14:paraId="76DC6A47" w14:textId="00E618F6" w:rsidR="000B6749" w:rsidRDefault="000B6749" w:rsidP="000B6749">
      <w:pPr>
        <w:pStyle w:val="ListParagraph"/>
        <w:rPr>
          <w:b/>
          <w:bCs/>
        </w:rPr>
      </w:pPr>
    </w:p>
    <w:p w14:paraId="16584FE4" w14:textId="54FD8BFC" w:rsidR="000B6749" w:rsidRDefault="000B6749" w:rsidP="000B6749">
      <w:pPr>
        <w:pStyle w:val="ListParagraph"/>
        <w:rPr>
          <w:b/>
          <w:bCs/>
        </w:rPr>
      </w:pPr>
    </w:p>
    <w:p w14:paraId="1DF023B2" w14:textId="349B21E8" w:rsidR="000B6749" w:rsidRDefault="000B6749" w:rsidP="000B6749">
      <w:pPr>
        <w:pStyle w:val="ListParagraph"/>
        <w:rPr>
          <w:b/>
          <w:bCs/>
        </w:rPr>
      </w:pPr>
      <w:r>
        <w:rPr>
          <w:b/>
          <w:bCs/>
        </w:rPr>
        <w:t>PERSON SPECIFICATION</w:t>
      </w:r>
    </w:p>
    <w:p w14:paraId="7B0F711B" w14:textId="1A730C20" w:rsidR="000B6749" w:rsidRDefault="000B6749" w:rsidP="000B6749">
      <w:pPr>
        <w:pStyle w:val="ListParagraph"/>
        <w:rPr>
          <w:b/>
          <w:bCs/>
        </w:rPr>
      </w:pPr>
    </w:p>
    <w:p w14:paraId="0C9805C8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 xml:space="preserve">Demonstrate a strong personal commitment </w:t>
      </w:r>
      <w:proofErr w:type="gramStart"/>
      <w:r w:rsidRPr="009706FA">
        <w:rPr>
          <w:rFonts w:ascii="Arial" w:hAnsi="Arial" w:cs="Arial"/>
          <w:sz w:val="24"/>
          <w:szCs w:val="24"/>
        </w:rPr>
        <w:t>to:-</w:t>
      </w:r>
      <w:proofErr w:type="gramEnd"/>
    </w:p>
    <w:p w14:paraId="3F2271BE" w14:textId="77777777" w:rsidR="000B6749" w:rsidRDefault="000B6749" w:rsidP="000B67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The vision and aspirations of VISPA.</w:t>
      </w:r>
    </w:p>
    <w:p w14:paraId="277266AF" w14:textId="77777777" w:rsidR="000B6749" w:rsidRPr="009706FA" w:rsidRDefault="000B6749" w:rsidP="000B67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Supporting the VI community in Merseyside</w:t>
      </w:r>
      <w:r>
        <w:rPr>
          <w:rFonts w:ascii="Arial" w:hAnsi="Arial" w:cs="Arial"/>
          <w:sz w:val="24"/>
          <w:szCs w:val="24"/>
        </w:rPr>
        <w:t>.</w:t>
      </w:r>
    </w:p>
    <w:p w14:paraId="6ADA0730" w14:textId="77777777" w:rsidR="000B6749" w:rsidRDefault="000B6749" w:rsidP="000B67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Advocating the benefits and opportunities to be physically active.</w:t>
      </w:r>
    </w:p>
    <w:p w14:paraId="49529E72" w14:textId="77777777" w:rsidR="000B6749" w:rsidRPr="009706FA" w:rsidRDefault="000B6749" w:rsidP="000B67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Championing equality and inclusion for blind and partially sighted people.</w:t>
      </w:r>
    </w:p>
    <w:p w14:paraId="0195455F" w14:textId="1FE2ED61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Passionate about supporting the VI community to be physically activ</w:t>
      </w:r>
      <w:r>
        <w:rPr>
          <w:rFonts w:ascii="Arial" w:hAnsi="Arial" w:cs="Arial"/>
          <w:sz w:val="24"/>
          <w:szCs w:val="24"/>
        </w:rPr>
        <w:t>e</w:t>
      </w:r>
      <w:r w:rsidRPr="009706FA">
        <w:rPr>
          <w:rFonts w:ascii="Arial" w:hAnsi="Arial" w:cs="Arial"/>
          <w:sz w:val="24"/>
          <w:szCs w:val="24"/>
        </w:rPr>
        <w:t>.</w:t>
      </w:r>
    </w:p>
    <w:p w14:paraId="56930BB3" w14:textId="77777777" w:rsidR="000B6749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Understand the challenges and issues which blind and partial</w:t>
      </w:r>
      <w:r>
        <w:rPr>
          <w:rFonts w:ascii="Arial" w:hAnsi="Arial" w:cs="Arial"/>
          <w:sz w:val="24"/>
          <w:szCs w:val="24"/>
        </w:rPr>
        <w:t>ly</w:t>
      </w:r>
      <w:r w:rsidRPr="009706FA">
        <w:rPr>
          <w:rFonts w:ascii="Arial" w:hAnsi="Arial" w:cs="Arial"/>
          <w:sz w:val="24"/>
          <w:szCs w:val="24"/>
        </w:rPr>
        <w:t xml:space="preserve"> sighted people face</w:t>
      </w:r>
      <w:r>
        <w:rPr>
          <w:rFonts w:ascii="Arial" w:hAnsi="Arial" w:cs="Arial"/>
          <w:sz w:val="24"/>
          <w:szCs w:val="24"/>
        </w:rPr>
        <w:t xml:space="preserve"> on a day-to-day basis</w:t>
      </w:r>
      <w:r w:rsidRPr="009706FA">
        <w:rPr>
          <w:rFonts w:ascii="Arial" w:hAnsi="Arial" w:cs="Arial"/>
          <w:sz w:val="24"/>
          <w:szCs w:val="24"/>
        </w:rPr>
        <w:t>.</w:t>
      </w:r>
    </w:p>
    <w:p w14:paraId="6234C916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of the organisations and support available in Merseyside to assist blind and partially sighted people.</w:t>
      </w:r>
    </w:p>
    <w:p w14:paraId="1E134E5A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Personal gravitas and authority to lead the</w:t>
      </w:r>
      <w:r>
        <w:rPr>
          <w:rFonts w:ascii="Arial" w:hAnsi="Arial" w:cs="Arial"/>
          <w:sz w:val="24"/>
          <w:szCs w:val="24"/>
        </w:rPr>
        <w:t xml:space="preserve"> VISPA</w:t>
      </w:r>
      <w:r w:rsidRPr="009706FA">
        <w:rPr>
          <w:rFonts w:ascii="Arial" w:hAnsi="Arial" w:cs="Arial"/>
          <w:sz w:val="24"/>
          <w:szCs w:val="24"/>
        </w:rPr>
        <w:t xml:space="preserve"> Group.</w:t>
      </w:r>
    </w:p>
    <w:p w14:paraId="65B181C0" w14:textId="77777777" w:rsidR="000B6749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lastRenderedPageBreak/>
        <w:t>Exhibit strong inter-personal and relationship building abilities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CB7F49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Pr="009706FA">
        <w:rPr>
          <w:rFonts w:ascii="Arial" w:hAnsi="Arial" w:cs="Arial"/>
          <w:sz w:val="24"/>
          <w:szCs w:val="24"/>
        </w:rPr>
        <w:t xml:space="preserve">e comfortable in an ambassadorial role </w:t>
      </w:r>
      <w:proofErr w:type="gramStart"/>
      <w:r w:rsidRPr="009706FA">
        <w:rPr>
          <w:rFonts w:ascii="Arial" w:hAnsi="Arial" w:cs="Arial"/>
          <w:sz w:val="24"/>
          <w:szCs w:val="24"/>
        </w:rPr>
        <w:t>in order to</w:t>
      </w:r>
      <w:proofErr w:type="gramEnd"/>
      <w:r w:rsidRPr="009706FA">
        <w:rPr>
          <w:rFonts w:ascii="Arial" w:hAnsi="Arial" w:cs="Arial"/>
          <w:sz w:val="24"/>
          <w:szCs w:val="24"/>
        </w:rPr>
        <w:t xml:space="preserve"> raise awareness</w:t>
      </w:r>
      <w:r>
        <w:rPr>
          <w:rFonts w:ascii="Arial" w:hAnsi="Arial" w:cs="Arial"/>
          <w:sz w:val="24"/>
          <w:szCs w:val="24"/>
        </w:rPr>
        <w:t xml:space="preserve"> </w:t>
      </w:r>
      <w:r w:rsidRPr="009706FA">
        <w:rPr>
          <w:rFonts w:ascii="Arial" w:hAnsi="Arial" w:cs="Arial"/>
          <w:sz w:val="24"/>
          <w:szCs w:val="24"/>
        </w:rPr>
        <w:t>of VISPA and the need</w:t>
      </w:r>
      <w:r>
        <w:rPr>
          <w:rFonts w:ascii="Arial" w:hAnsi="Arial" w:cs="Arial"/>
          <w:sz w:val="24"/>
          <w:szCs w:val="24"/>
        </w:rPr>
        <w:t>s</w:t>
      </w:r>
      <w:r w:rsidRPr="009706FA">
        <w:rPr>
          <w:rFonts w:ascii="Arial" w:hAnsi="Arial" w:cs="Arial"/>
          <w:sz w:val="24"/>
          <w:szCs w:val="24"/>
        </w:rPr>
        <w:t xml:space="preserve"> of the VI community in Merseyside.</w:t>
      </w:r>
    </w:p>
    <w:p w14:paraId="4ADEF9DF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Demonstrate tact and diplomacy, with the ability to listen and engage effectively.</w:t>
      </w:r>
    </w:p>
    <w:p w14:paraId="6724BE7F" w14:textId="176CA3AC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Strong networking capabilities that can be utilised for the benefit of VIS</w:t>
      </w:r>
      <w:r w:rsidR="00646A01">
        <w:rPr>
          <w:rFonts w:ascii="Arial" w:hAnsi="Arial" w:cs="Arial"/>
          <w:sz w:val="24"/>
          <w:szCs w:val="24"/>
        </w:rPr>
        <w:t>P</w:t>
      </w:r>
      <w:r w:rsidRPr="009706FA">
        <w:rPr>
          <w:rFonts w:ascii="Arial" w:hAnsi="Arial" w:cs="Arial"/>
          <w:sz w:val="24"/>
          <w:szCs w:val="24"/>
        </w:rPr>
        <w:t>A and the VI community in Merseyside</w:t>
      </w:r>
      <w:r>
        <w:rPr>
          <w:rFonts w:ascii="Arial" w:hAnsi="Arial" w:cs="Arial"/>
          <w:sz w:val="24"/>
          <w:szCs w:val="24"/>
        </w:rPr>
        <w:t>.</w:t>
      </w:r>
    </w:p>
    <w:p w14:paraId="07ACE9DA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Ability to foster and promote a collaborative environment.</w:t>
      </w:r>
    </w:p>
    <w:p w14:paraId="0F941043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Ability to commit the necessary time and effort required to conduct the role well, including travel and attending events out of office hours</w:t>
      </w:r>
      <w:r>
        <w:rPr>
          <w:rFonts w:ascii="Arial" w:hAnsi="Arial" w:cs="Arial"/>
          <w:sz w:val="24"/>
          <w:szCs w:val="24"/>
        </w:rPr>
        <w:t>.</w:t>
      </w:r>
      <w:r w:rsidRPr="009706FA">
        <w:rPr>
          <w:rFonts w:ascii="Arial" w:hAnsi="Arial" w:cs="Arial"/>
          <w:sz w:val="24"/>
          <w:szCs w:val="24"/>
        </w:rPr>
        <w:t xml:space="preserve"> </w:t>
      </w:r>
    </w:p>
    <w:p w14:paraId="3E40996E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 xml:space="preserve">Experience </w:t>
      </w:r>
      <w:proofErr w:type="gramStart"/>
      <w:r w:rsidRPr="009706FA">
        <w:rPr>
          <w:rFonts w:ascii="Arial" w:hAnsi="Arial" w:cs="Arial"/>
          <w:sz w:val="24"/>
          <w:szCs w:val="24"/>
        </w:rPr>
        <w:t>of  governance</w:t>
      </w:r>
      <w:proofErr w:type="gramEnd"/>
      <w:r w:rsidRPr="009706FA">
        <w:rPr>
          <w:rFonts w:ascii="Arial" w:hAnsi="Arial" w:cs="Arial"/>
          <w:sz w:val="24"/>
          <w:szCs w:val="24"/>
        </w:rPr>
        <w:t xml:space="preserve"> and working with or as part of a committee or board in either a voluntary or professional capacity.</w:t>
      </w:r>
    </w:p>
    <w:p w14:paraId="4F4AE88D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>Experience of chairing meetings.</w:t>
      </w:r>
    </w:p>
    <w:p w14:paraId="07C85007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 xml:space="preserve">Good, independent judgment. </w:t>
      </w:r>
    </w:p>
    <w:p w14:paraId="2AB2D81D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 xml:space="preserve">An ability to think </w:t>
      </w:r>
      <w:proofErr w:type="gramStart"/>
      <w:r w:rsidRPr="009706FA">
        <w:rPr>
          <w:rFonts w:ascii="Arial" w:hAnsi="Arial" w:cs="Arial"/>
          <w:sz w:val="24"/>
          <w:szCs w:val="24"/>
        </w:rPr>
        <w:t>creatively</w:t>
      </w:r>
      <w:proofErr w:type="gramEnd"/>
      <w:r w:rsidRPr="009706FA">
        <w:rPr>
          <w:rFonts w:ascii="Arial" w:hAnsi="Arial" w:cs="Arial"/>
          <w:sz w:val="24"/>
          <w:szCs w:val="24"/>
        </w:rPr>
        <w:t xml:space="preserve"> </w:t>
      </w:r>
    </w:p>
    <w:p w14:paraId="2A199386" w14:textId="77777777" w:rsidR="000B6749" w:rsidRPr="009706FA" w:rsidRDefault="000B6749" w:rsidP="000B6749">
      <w:pPr>
        <w:rPr>
          <w:rFonts w:ascii="Arial" w:hAnsi="Arial" w:cs="Arial"/>
          <w:sz w:val="24"/>
          <w:szCs w:val="24"/>
        </w:rPr>
      </w:pPr>
      <w:r w:rsidRPr="009706FA">
        <w:rPr>
          <w:rFonts w:ascii="Arial" w:hAnsi="Arial" w:cs="Arial"/>
          <w:sz w:val="24"/>
          <w:szCs w:val="24"/>
        </w:rPr>
        <w:t xml:space="preserve">A record of personal integrity and behaviours consistent with Nolan’s Seven Principle of Public Life: selflessness, integrity, objectivity, accountability, openness, </w:t>
      </w:r>
      <w:proofErr w:type="gramStart"/>
      <w:r w:rsidRPr="009706FA">
        <w:rPr>
          <w:rFonts w:ascii="Arial" w:hAnsi="Arial" w:cs="Arial"/>
          <w:sz w:val="24"/>
          <w:szCs w:val="24"/>
        </w:rPr>
        <w:t>honesty</w:t>
      </w:r>
      <w:proofErr w:type="gramEnd"/>
      <w:r w:rsidRPr="009706FA">
        <w:rPr>
          <w:rFonts w:ascii="Arial" w:hAnsi="Arial" w:cs="Arial"/>
          <w:sz w:val="24"/>
          <w:szCs w:val="24"/>
        </w:rPr>
        <w:t xml:space="preserve"> and leadership.</w:t>
      </w:r>
    </w:p>
    <w:p w14:paraId="4AA4F015" w14:textId="77777777" w:rsidR="000B6749" w:rsidRPr="00650185" w:rsidRDefault="000B6749" w:rsidP="000B6749">
      <w:pPr>
        <w:pStyle w:val="ListParagraph"/>
        <w:rPr>
          <w:b/>
          <w:bCs/>
        </w:rPr>
      </w:pPr>
    </w:p>
    <w:sectPr w:rsidR="000B6749" w:rsidRPr="00650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AB25" w14:textId="77777777" w:rsidR="00631692" w:rsidRDefault="00631692">
      <w:pPr>
        <w:spacing w:after="0" w:line="240" w:lineRule="auto"/>
      </w:pPr>
      <w:r>
        <w:separator/>
      </w:r>
    </w:p>
  </w:endnote>
  <w:endnote w:type="continuationSeparator" w:id="0">
    <w:p w14:paraId="697753B5" w14:textId="77777777" w:rsidR="00631692" w:rsidRDefault="0063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1E3E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D34E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F9D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44E7" w14:textId="77777777" w:rsidR="00631692" w:rsidRDefault="00631692">
      <w:pPr>
        <w:spacing w:after="0" w:line="240" w:lineRule="auto"/>
      </w:pPr>
      <w:r>
        <w:separator/>
      </w:r>
    </w:p>
  </w:footnote>
  <w:footnote w:type="continuationSeparator" w:id="0">
    <w:p w14:paraId="5463FD58" w14:textId="77777777" w:rsidR="00631692" w:rsidRDefault="0063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6D8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21" w14:textId="77777777" w:rsidR="00823040" w:rsidRDefault="00B779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34E29F" wp14:editId="2AE6EB58">
          <wp:extent cx="5291375" cy="2664060"/>
          <wp:effectExtent l="0" t="0" r="0" b="0"/>
          <wp:docPr id="3" name="image1.jpg" descr="H:\VISPA\Vispa Artwork_artwork - losen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VISPA\Vispa Artwork_artwork - loseng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1375" cy="266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C78" w14:textId="77777777" w:rsidR="00823040" w:rsidRDefault="00823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2A"/>
    <w:multiLevelType w:val="hybridMultilevel"/>
    <w:tmpl w:val="3390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822"/>
    <w:multiLevelType w:val="multilevel"/>
    <w:tmpl w:val="0D36321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9723A"/>
    <w:multiLevelType w:val="hybridMultilevel"/>
    <w:tmpl w:val="4DE4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ABD"/>
    <w:multiLevelType w:val="multilevel"/>
    <w:tmpl w:val="97B80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F061EE"/>
    <w:multiLevelType w:val="multilevel"/>
    <w:tmpl w:val="69844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95897"/>
    <w:multiLevelType w:val="hybridMultilevel"/>
    <w:tmpl w:val="DD14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D2E8A"/>
    <w:multiLevelType w:val="multilevel"/>
    <w:tmpl w:val="2E0E4E6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CD4B44"/>
    <w:multiLevelType w:val="multilevel"/>
    <w:tmpl w:val="5652227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40"/>
    <w:rsid w:val="000B6749"/>
    <w:rsid w:val="0016411A"/>
    <w:rsid w:val="001E228B"/>
    <w:rsid w:val="002C6E27"/>
    <w:rsid w:val="00631692"/>
    <w:rsid w:val="00646A01"/>
    <w:rsid w:val="00823040"/>
    <w:rsid w:val="00B7790E"/>
    <w:rsid w:val="00C676DE"/>
    <w:rsid w:val="00CB7BFE"/>
    <w:rsid w:val="00D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44A2"/>
  <w15:docId w15:val="{3F3C42E3-B753-47EB-BE11-FDF05BB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46"/>
  </w:style>
  <w:style w:type="paragraph" w:styleId="Footer">
    <w:name w:val="footer"/>
    <w:basedOn w:val="Normal"/>
    <w:link w:val="FooterChar"/>
    <w:uiPriority w:val="99"/>
    <w:unhideWhenUsed/>
    <w:rsid w:val="003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46"/>
  </w:style>
  <w:style w:type="paragraph" w:styleId="BalloonText">
    <w:name w:val="Balloon Text"/>
    <w:basedOn w:val="Normal"/>
    <w:link w:val="BalloonTextChar"/>
    <w:uiPriority w:val="99"/>
    <w:semiHidden/>
    <w:unhideWhenUsed/>
    <w:rsid w:val="000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95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pa@savinorthwe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X+cQSpoPf4wMXCjZ6yaB9RCsw==">AMUW2mX8jMR0H/YAHcvkZUlSNGMIZugNO2YYPEaib1rPSjE//YkXNTaLUPsSOMIXEgEzy5D06dVHKhT1kGVI2b7XXlAHdfBnjNxqlZ20+S6KO5ZFuoisY8rImXyWtN7CmzYLucP4EFpz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Cliff</dc:creator>
  <cp:lastModifiedBy>Matt Cliff</cp:lastModifiedBy>
  <cp:revision>6</cp:revision>
  <dcterms:created xsi:type="dcterms:W3CDTF">2021-05-24T13:27:00Z</dcterms:created>
  <dcterms:modified xsi:type="dcterms:W3CDTF">2021-05-25T15:15:00Z</dcterms:modified>
</cp:coreProperties>
</file>